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5b29503044d0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left="3722" w:right="3849"/>
        <w:spacing w:before="0" w:after="0" w:lineRule="auto" w:line="326"/>
      </w:pPr>
      <w:r>
        <mc:AlternateContent>
          <mc:Choice Requires="wps">
            <w:drawing>
              <wp:anchor allowOverlap="1" layoutInCell="0" relativeHeight="4" locked="0" simplePos="0" distL="0" distT="0" distR="0" distB="0" behindDoc="1">
                <wp:simplePos x="0" y="0"/>
                <wp:positionH relativeFrom="page">
                  <wp:posOffset>432053</wp:posOffset>
                </wp:positionH>
                <wp:positionV relativeFrom="paragraph">
                  <wp:posOffset>-54134</wp:posOffset>
                </wp:positionV>
                <wp:extent cx="972057" cy="900176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260c37f236649f3"/>
                        <a:stretch/>
                      </pic:blipFill>
                      <pic:spPr>
                        <a:xfrm rot="0">
                          <a:ext cx="972057" cy="900176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MUNICÍPIO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PILAR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GOIAS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PODER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EXECUTIVO</w:t>
      </w:r>
      <w:r>
        <mc:AlternateContent>
          <mc:Choice Requires="wps">
            <w:drawing>
              <wp:anchor allowOverlap="1" layoutInCell="0" relativeHeight="753" locked="0" simplePos="0" distL="0" distT="0" distR="0" distB="0" behindDoc="1">
                <wp:simplePos x="0" y="0"/>
                <wp:positionH relativeFrom="page">
                  <wp:posOffset>2521585</wp:posOffset>
                </wp:positionH>
                <wp:positionV relativeFrom="page">
                  <wp:posOffset>5369052</wp:posOffset>
                </wp:positionV>
                <wp:extent cx="2517774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17774" cy="0"/>
                        </a:xfrm>
                        <a:custGeom>
                          <a:avLst/>
                          <a:pathLst>
                            <a:path w="2517774" h="0">
                              <a:moveTo>
                                <a:pt x="0" y="0"/>
                              </a:moveTo>
                              <a:lnTo>
                                <a:pt x="251777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65" locked="0" simplePos="0" distL="0" distT="0" distR="0" distB="0" behindDoc="1">
                <wp:simplePos x="0" y="0"/>
                <wp:positionH relativeFrom="page">
                  <wp:posOffset>362331</wp:posOffset>
                </wp:positionH>
                <wp:positionV relativeFrom="page">
                  <wp:posOffset>10333228</wp:posOffset>
                </wp:positionV>
                <wp:extent cx="6836155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36155" cy="0"/>
                        </a:xfrm>
                        <a:custGeom>
                          <a:avLst/>
                          <a:pathLst>
                            <a:path w="6836155" h="0">
                              <a:moveTo>
                                <a:pt x="0" y="0"/>
                              </a:moveTo>
                              <a:lnTo>
                                <a:pt x="68361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A9A9A9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jc w:val="center"/>
        <w:ind w:left="2952" w:right="3079"/>
        <w:spacing w:before="0" w:after="0" w:lineRule="auto" w:line="33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COMPRO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PUBLICAÇÃO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CONTR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Praça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Cavalhada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401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Central,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Pilar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Goias,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Goiás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4480" w:right="-20"/>
        <w:spacing w:before="63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02.647.303/0001-26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56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O(a)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PODER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EXECUTIVO,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através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seu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representante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legal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atribuições,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torna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público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seguinte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contrato: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sectPr>
          <w:type w:val="continuous"/>
          <w:pgSz w:h="16837" w:orient="portrait" w:w="11905"/>
          <w:pgMar w:bottom="382" w:footer="720" w:gutter="0" w:header="720" w:left="760" w:right="756" w:top="7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Número: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8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Órgão: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Credor: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8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7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alor: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1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22/2026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PODER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EXECUTIVO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1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COMUNICACAO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R$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10.000,00</w:t>
      </w:r>
    </w:p>
    <w:p>
      <w:pPr>
        <w:sectPr>
          <w:type w:val="continuous"/>
          <w:pgSz w:h="16837" w:orient="portrait" w:w="11905"/>
          <w:pgMar w:bottom="382" w:footer="720" w:gutter="0" w:header="720" w:left="760" w:right="756" w:top="793"/>
          <w:cols w:equalWidth="0" w:num="2" w:space="708" w:sep="0">
            <w:col w:w="606" w:space="699"/>
            <w:col w:w="9082" w:space="0"/>
          </w:cols>
        </w:sectPr>
      </w:pPr>
    </w:p>
    <w:p>
      <w:pPr>
        <w:rPr>
          <w:rFonts w:ascii="Times New Roman" w:hAnsi="Times New Roman" w:cs="Times New Roman" w:eastAsia="Times New Roman"/>
          <w:sz w:val="12"/>
          <w:szCs w:val="12"/>
        </w:rPr>
        <w:spacing w:before="0" w:after="6" w:lineRule="exact" w:line="120"/>
      </w:pPr>
    </w:p>
    <w:p>
      <w:pPr>
        <w:sectPr>
          <w:type w:val="continuous"/>
          <w:pgSz w:h="16837" w:orient="portrait" w:w="11905"/>
          <w:pgMar w:bottom="382" w:footer="720" w:gutter="0" w:header="720" w:left="760" w:right="756" w:top="7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igência: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6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publicação: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01/03/2026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31/03/2026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01/03/2026</w:t>
      </w:r>
    </w:p>
    <w:p>
      <w:pPr>
        <w:sectPr>
          <w:type w:val="continuous"/>
          <w:pgSz w:h="16837" w:orient="portrait" w:w="11905"/>
          <w:pgMar w:bottom="382" w:footer="720" w:gutter="0" w:header="720" w:left="760" w:right="756" w:top="793"/>
          <w:cols w:equalWidth="0" w:num="2" w:space="708" w:sep="0">
            <w:col w:w="1157" w:space="150"/>
            <w:col w:w="9081" w:space="0"/>
          </w:cols>
        </w:sectPr>
      </w:pPr>
    </w:p>
    <w:p>
      <w:pPr>
        <w:rPr>
          <w:rFonts w:ascii="Times New Roman" w:hAnsi="Times New Roman" w:cs="Times New Roman" w:eastAsia="Times New Roman"/>
          <w:sz w:val="12"/>
          <w:szCs w:val="12"/>
        </w:rPr>
        <w:spacing w:before="0" w:after="5" w:lineRule="exact" w:line="120"/>
      </w:pPr>
    </w:p>
    <w:p>
      <w:pPr>
        <w:sectPr>
          <w:type w:val="continuous"/>
          <w:pgSz w:h="16837" w:orient="portrait" w:w="11905"/>
          <w:pgMar w:bottom="382" w:footer="720" w:gutter="0" w:header="720" w:left="760" w:right="756" w:top="7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Modalidade: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8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Objeto: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8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Documento(s):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1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Dispensa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Licitação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36/2026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jc w:val="left"/>
        <w:ind w:firstLine="0" w:left="0" w:right="433"/>
        <w:spacing w:before="0" w:after="0" w:lineRule="auto" w:line="23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CONTR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AÇÃO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VIÇOS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PUBLICIDADE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JORNAL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IMPRESSO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FIM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SUPO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ÀS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TIVIDADES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PÚBLICO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SAÚDE,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EDUCAÇÃO,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ASSISTÊNCIA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SOCIAL,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EXECUTIVO.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OBJETIVO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PROMOVER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INTEGRAÇÃO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ADMINISTRAÇÃO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PÚBLICA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SEUS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MUNÍCIPES,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ZELAR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PELA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INFORMAÇÃO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CLARA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OBJETI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TRANS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ARECENDO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SEUS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COTIDIANOS.</w:t>
      </w:r>
    </w:p>
    <w:p>
      <w:pPr>
        <w:sectPr>
          <w:type w:val="continuous"/>
          <w:pgSz w:h="16837" w:orient="portrait" w:w="11905"/>
          <w:pgMar w:bottom="382" w:footer="720" w:gutter="0" w:header="720" w:left="760" w:right="756" w:top="793"/>
          <w:cols w:equalWidth="0" w:num="2" w:space="708" w:sep="0">
            <w:col w:w="1016" w:space="289"/>
            <w:col w:w="9082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3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752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Disponibilizado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através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endereço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eletrônico: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4788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Responsável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abs>
          <w:tab w:val="left" w:leader="none" w:pos="3729"/>
          <w:tab w:val="left" w:leader="none" w:pos="9525"/>
        </w:tabs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Centi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®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e-Assinatura: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nyJ0$Z58teX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Emitido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30/03/2026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13:43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flavia.teixeira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Página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1</w:t>
      </w:r>
    </w:p>
    <w:sectPr>
      <w:type w:val="continuous"/>
      <w:pgSz w:h="16837" w:orient="portrait" w:w="11905"/>
      <w:pgMar w:bottom="382" w:footer="720" w:gutter="0" w:header="720" w:left="760" w:right="756" w:top="793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val="14" w:uri="http://schemas.microsoft.com/office/word" w:name="compatibilityMode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rgat04e.png" Id="R5260c37f236649f3" /><Relationship Type="http://schemas.openxmlformats.org/officeDocument/2006/relationships/settings" Target="settings.xml" Id="R4bd9907bf05642e1" /></Relationships>
</file>